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A8" w:rsidRDefault="00255AD0">
      <w:r w:rsidRPr="00255AD0">
        <w:drawing>
          <wp:inline distT="0" distB="0" distL="0" distR="0">
            <wp:extent cx="887730" cy="1325880"/>
            <wp:effectExtent l="1905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AD0" w:rsidRPr="00255AD0" w:rsidRDefault="00255AD0" w:rsidP="00255AD0">
      <w:pPr>
        <w:pStyle w:val="Bezproreda"/>
        <w:rPr>
          <w:rFonts w:ascii="Times New Roman" w:hAnsi="Times New Roman" w:cs="Times New Roman"/>
        </w:rPr>
      </w:pPr>
      <w:hyperlink r:id="rId6" w:history="1">
        <w:r w:rsidRPr="00255AD0">
          <w:rPr>
            <w:rStyle w:val="Hiperveza"/>
            <w:rFonts w:ascii="Times New Roman" w:hAnsi="Times New Roman" w:cs="Times New Roman"/>
          </w:rPr>
          <w:t>tel:/fax:053/771-603</w:t>
        </w:r>
      </w:hyperlink>
    </w:p>
    <w:p w:rsidR="00255AD0" w:rsidRPr="00255AD0" w:rsidRDefault="00255AD0" w:rsidP="00255AD0">
      <w:pPr>
        <w:pStyle w:val="Bezproreda"/>
        <w:rPr>
          <w:rFonts w:ascii="Times New Roman" w:hAnsi="Times New Roman" w:cs="Times New Roman"/>
        </w:rPr>
      </w:pPr>
      <w:hyperlink r:id="rId7" w:history="1">
        <w:r w:rsidRPr="00255AD0">
          <w:rPr>
            <w:rStyle w:val="Hiperveza"/>
            <w:rFonts w:ascii="Times New Roman" w:hAnsi="Times New Roman" w:cs="Times New Roman"/>
          </w:rPr>
          <w:t>www.tz-otocac.hr</w:t>
        </w:r>
      </w:hyperlink>
    </w:p>
    <w:p w:rsidR="00255AD0" w:rsidRPr="00255AD0" w:rsidRDefault="00255AD0" w:rsidP="00255AD0">
      <w:pPr>
        <w:pStyle w:val="Bezproreda"/>
        <w:rPr>
          <w:rFonts w:ascii="Times New Roman" w:hAnsi="Times New Roman" w:cs="Times New Roman"/>
        </w:rPr>
      </w:pPr>
      <w:hyperlink r:id="rId8" w:history="1">
        <w:r w:rsidRPr="00255AD0">
          <w:rPr>
            <w:rStyle w:val="Hiperveza"/>
            <w:rFonts w:ascii="Times New Roman" w:hAnsi="Times New Roman" w:cs="Times New Roman"/>
          </w:rPr>
          <w:t>tzg-otocca@gs.t-com.hr</w:t>
        </w:r>
      </w:hyperlink>
      <w:r w:rsidRPr="00255AD0">
        <w:rPr>
          <w:rFonts w:ascii="Times New Roman" w:hAnsi="Times New Roman" w:cs="Times New Roman"/>
        </w:rPr>
        <w:t xml:space="preserve"> </w:t>
      </w:r>
    </w:p>
    <w:p w:rsidR="00255AD0" w:rsidRPr="00255AD0" w:rsidRDefault="00255AD0" w:rsidP="00255AD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55AD0">
        <w:rPr>
          <w:rFonts w:ascii="Times New Roman" w:hAnsi="Times New Roman" w:cs="Times New Roman"/>
          <w:sz w:val="24"/>
          <w:szCs w:val="24"/>
        </w:rPr>
        <w:t>OIB:30697834297</w:t>
      </w:r>
    </w:p>
    <w:p w:rsidR="00255AD0" w:rsidRPr="00B068E4" w:rsidRDefault="00255AD0" w:rsidP="00255AD0">
      <w:pPr>
        <w:pStyle w:val="Bezproreda"/>
        <w:rPr>
          <w:rFonts w:ascii="Times New Roman" w:hAnsi="Times New Roman" w:cs="Times New Roman"/>
        </w:rPr>
      </w:pPr>
      <w:r w:rsidRPr="00B068E4">
        <w:rPr>
          <w:rFonts w:ascii="Times New Roman" w:hAnsi="Times New Roman" w:cs="Times New Roman"/>
        </w:rPr>
        <w:t>KLASA: 334-01/17-01/85</w:t>
      </w:r>
    </w:p>
    <w:p w:rsidR="00B068E4" w:rsidRDefault="00255AD0">
      <w:pPr>
        <w:rPr>
          <w:rFonts w:ascii="Times New Roman" w:hAnsi="Times New Roman" w:cs="Times New Roman"/>
        </w:rPr>
      </w:pPr>
      <w:r w:rsidRPr="00B068E4">
        <w:rPr>
          <w:rFonts w:ascii="Times New Roman" w:hAnsi="Times New Roman" w:cs="Times New Roman"/>
        </w:rPr>
        <w:t>URBROJ: 93/2017</w:t>
      </w:r>
    </w:p>
    <w:p w:rsidR="00255AD0" w:rsidRPr="00B068E4" w:rsidRDefault="00255AD0">
      <w:pPr>
        <w:rPr>
          <w:rFonts w:ascii="Times New Roman" w:hAnsi="Times New Roman" w:cs="Times New Roman"/>
        </w:rPr>
      </w:pPr>
      <w:r w:rsidRPr="00255AD0">
        <w:rPr>
          <w:rFonts w:ascii="Times New Roman" w:hAnsi="Times New Roman" w:cs="Times New Roman"/>
        </w:rPr>
        <w:t xml:space="preserve">Otočac, 08. studeni  2017.     </w:t>
      </w:r>
      <w:r w:rsidRPr="00073C6E">
        <w:rPr>
          <w:rFonts w:ascii="Times New Roman" w:hAnsi="Times New Roman" w:cs="Times New Roman"/>
        </w:rPr>
        <w:t xml:space="preserve">    </w:t>
      </w:r>
    </w:p>
    <w:p w:rsidR="00255AD0" w:rsidRDefault="00255AD0" w:rsidP="00255AD0">
      <w:pPr>
        <w:pStyle w:val="Bezproreda"/>
      </w:pPr>
    </w:p>
    <w:p w:rsidR="00255AD0" w:rsidRPr="00B068E4" w:rsidRDefault="00255AD0" w:rsidP="00255AD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068E4">
        <w:rPr>
          <w:rFonts w:ascii="Times New Roman" w:hAnsi="Times New Roman" w:cs="Times New Roman"/>
          <w:b/>
          <w:sz w:val="24"/>
          <w:szCs w:val="24"/>
        </w:rPr>
        <w:t>Predmet: Visina boravišne pristojbe za 2018. godinu</w:t>
      </w:r>
    </w:p>
    <w:p w:rsidR="00255AD0" w:rsidRPr="00B068E4" w:rsidRDefault="00255AD0" w:rsidP="00255AD0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068E4">
        <w:rPr>
          <w:rFonts w:ascii="Times New Roman" w:hAnsi="Times New Roman" w:cs="Times New Roman"/>
          <w:b/>
          <w:sz w:val="24"/>
          <w:szCs w:val="24"/>
        </w:rPr>
        <w:t xml:space="preserve">obavijest, dostavlja se; </w:t>
      </w:r>
    </w:p>
    <w:p w:rsidR="00255AD0" w:rsidRPr="00255AD0" w:rsidRDefault="00255AD0" w:rsidP="00255A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55AD0" w:rsidRDefault="00255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B068E4" w:rsidRPr="00B068E4" w:rsidRDefault="00B068E4" w:rsidP="00B068E4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55AD0" w:rsidRPr="00B068E4">
        <w:rPr>
          <w:rFonts w:ascii="Times New Roman" w:hAnsi="Times New Roman" w:cs="Times New Roman"/>
          <w:sz w:val="24"/>
          <w:szCs w:val="24"/>
        </w:rPr>
        <w:t>oravišna pristojba u 2018. g.  biti će  veća za 1,00 kunu za mjesta A i B razreda, a 0,50 kuna za mjesta D i C turističkog razreda. Paušalni iznosi boravišne pristojbe se ne mijenjaju</w:t>
      </w:r>
      <w:r w:rsidRPr="00B068E4">
        <w:rPr>
          <w:rFonts w:ascii="Times New Roman" w:hAnsi="Times New Roman" w:cs="Times New Roman"/>
          <w:sz w:val="24"/>
          <w:szCs w:val="24"/>
        </w:rPr>
        <w:t>.</w:t>
      </w:r>
      <w:r w:rsidRPr="00B068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Navedeno povećanje se odnosi na noćenja u kampovima, hotelima, </w:t>
      </w:r>
      <w:proofErr w:type="spellStart"/>
      <w:r w:rsidRPr="00B068E4">
        <w:rPr>
          <w:rFonts w:ascii="Times New Roman" w:eastAsia="Times New Roman" w:hAnsi="Times New Roman" w:cs="Times New Roman"/>
          <w:sz w:val="24"/>
          <w:szCs w:val="24"/>
          <w:lang w:eastAsia="hr-HR"/>
        </w:rPr>
        <w:t>charterima</w:t>
      </w:r>
      <w:proofErr w:type="spellEnd"/>
      <w:r w:rsidRPr="00B068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slično.  </w:t>
      </w:r>
    </w:p>
    <w:p w:rsidR="00B068E4" w:rsidRPr="00B068E4" w:rsidRDefault="00B068E4" w:rsidP="00B068E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55AD0" w:rsidRPr="00B068E4" w:rsidRDefault="00255AD0" w:rsidP="00B068E4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68E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Veća </w:t>
      </w:r>
      <w:hyperlink r:id="rId9" w:tgtFrame="_blank" w:history="1">
        <w:r w:rsidRPr="00B068E4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boravišna pristojba</w:t>
        </w:r>
      </w:hyperlink>
      <w:r w:rsidRPr="00B068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utvrđena je  </w:t>
      </w:r>
      <w:r w:rsidRPr="00B068E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Uredbom o utvrđivanju visine boravišne pristojbe za 2018. godinu</w:t>
      </w:r>
      <w:r w:rsidRPr="00B068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Pr="00B068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je izglasana na sjednici Vlade</w:t>
      </w:r>
      <w:r w:rsidR="00B068E4" w:rsidRPr="00B068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Republike Hrvatske </w:t>
      </w:r>
      <w:r w:rsidRPr="00B068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Kninu 04.08.2017(Narodne novine br. 78/2017 -09.09.2017.)</w:t>
      </w:r>
    </w:p>
    <w:p w:rsidR="00B068E4" w:rsidRDefault="00B068E4" w:rsidP="00B068E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068E4" w:rsidRPr="00B068E4" w:rsidRDefault="00255AD0" w:rsidP="00B068E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068E4">
        <w:rPr>
          <w:rFonts w:ascii="Times New Roman" w:hAnsi="Times New Roman" w:cs="Times New Roman"/>
          <w:sz w:val="24"/>
          <w:szCs w:val="24"/>
          <w:lang w:eastAsia="hr-HR"/>
        </w:rPr>
        <w:t xml:space="preserve">Privatni iznajmljivači i vlasnici apartmana, soba i kuća za odmor, koji boravišnu pristojbu plaćaju paušalno plaćat će </w:t>
      </w:r>
      <w:r w:rsidRPr="00B068E4"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>jednake iznose</w:t>
      </w:r>
      <w:r w:rsidRPr="00B068E4">
        <w:rPr>
          <w:rFonts w:ascii="Times New Roman" w:hAnsi="Times New Roman" w:cs="Times New Roman"/>
          <w:sz w:val="24"/>
          <w:szCs w:val="24"/>
          <w:lang w:eastAsia="hr-HR"/>
        </w:rPr>
        <w:t xml:space="preserve"> kao i prethodnih godina.</w:t>
      </w:r>
    </w:p>
    <w:p w:rsidR="00B068E4" w:rsidRDefault="00B068E4" w:rsidP="00B068E4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255AD0" w:rsidRPr="00B068E4" w:rsidRDefault="00255AD0" w:rsidP="00B068E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068E4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Visina boravišne pristojbe za 2018. godinu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454"/>
        <w:gridCol w:w="3790"/>
        <w:gridCol w:w="438"/>
        <w:gridCol w:w="438"/>
      </w:tblGrid>
      <w:tr w:rsidR="00255AD0" w:rsidRPr="00255AD0" w:rsidTr="00255AD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55AD0" w:rsidRPr="00255AD0" w:rsidRDefault="00255AD0" w:rsidP="0025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5A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 turističkog mjesta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55AD0" w:rsidRPr="00255AD0" w:rsidRDefault="00255AD0" w:rsidP="0025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5A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Boravišna pristojba u kunama po osobi i noćenju</w:t>
            </w:r>
          </w:p>
        </w:tc>
      </w:tr>
      <w:tr w:rsidR="00255AD0" w:rsidRPr="00255AD0" w:rsidTr="00255AD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55AD0" w:rsidRPr="00255AD0" w:rsidRDefault="00255AD0" w:rsidP="0025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55AD0" w:rsidRPr="00255AD0" w:rsidRDefault="00255AD0" w:rsidP="00B0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068E4" w:rsidRPr="00255AD0" w:rsidTr="00255AD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55AD0" w:rsidRPr="00255AD0" w:rsidRDefault="00255AD0" w:rsidP="0025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55AD0" w:rsidRPr="00255AD0" w:rsidRDefault="00255AD0" w:rsidP="0025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55AD0" w:rsidRPr="00255AD0" w:rsidRDefault="00255AD0" w:rsidP="0025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55AD0" w:rsidRPr="00255AD0" w:rsidRDefault="00255AD0" w:rsidP="0025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068E4" w:rsidRPr="00255AD0" w:rsidTr="00255A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55AD0" w:rsidRPr="00255AD0" w:rsidRDefault="00255AD0" w:rsidP="0025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5A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B068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(Otočac)</w:t>
            </w:r>
          </w:p>
        </w:tc>
        <w:tc>
          <w:tcPr>
            <w:tcW w:w="0" w:type="auto"/>
            <w:vAlign w:val="center"/>
            <w:hideMark/>
          </w:tcPr>
          <w:p w:rsidR="00255AD0" w:rsidRPr="00255AD0" w:rsidRDefault="00255AD0" w:rsidP="0025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5A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255AD0" w:rsidRPr="00255AD0" w:rsidRDefault="00255AD0" w:rsidP="0025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55AD0" w:rsidRPr="00255AD0" w:rsidRDefault="00255AD0" w:rsidP="0025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068E4" w:rsidRPr="00255AD0" w:rsidTr="00255A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55AD0" w:rsidRPr="00255AD0" w:rsidRDefault="00255AD0" w:rsidP="0025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5A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B068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(Ličko </w:t>
            </w:r>
            <w:proofErr w:type="spellStart"/>
            <w:r w:rsidR="00B068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Lešće</w:t>
            </w:r>
            <w:proofErr w:type="spellEnd"/>
            <w:r w:rsidR="00B068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)</w:t>
            </w:r>
          </w:p>
        </w:tc>
        <w:tc>
          <w:tcPr>
            <w:tcW w:w="0" w:type="auto"/>
            <w:vAlign w:val="center"/>
            <w:hideMark/>
          </w:tcPr>
          <w:p w:rsidR="00255AD0" w:rsidRPr="00255AD0" w:rsidRDefault="00255AD0" w:rsidP="0025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5A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0" w:type="auto"/>
            <w:vAlign w:val="center"/>
            <w:hideMark/>
          </w:tcPr>
          <w:p w:rsidR="00255AD0" w:rsidRPr="00255AD0" w:rsidRDefault="00255AD0" w:rsidP="0025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55AD0" w:rsidRPr="00255AD0" w:rsidRDefault="00255AD0" w:rsidP="0025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068E4" w:rsidRPr="00255AD0" w:rsidTr="00255A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55AD0" w:rsidRPr="00255AD0" w:rsidRDefault="00255AD0" w:rsidP="0025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5A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</w:t>
            </w:r>
            <w:r w:rsidR="00B068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="00B068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Sinac</w:t>
            </w:r>
            <w:proofErr w:type="spellEnd"/>
            <w:r w:rsidR="00B068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Čovići, Prozor) </w:t>
            </w:r>
          </w:p>
        </w:tc>
        <w:tc>
          <w:tcPr>
            <w:tcW w:w="0" w:type="auto"/>
            <w:vAlign w:val="center"/>
            <w:hideMark/>
          </w:tcPr>
          <w:p w:rsidR="00255AD0" w:rsidRPr="00255AD0" w:rsidRDefault="00255AD0" w:rsidP="0025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5A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5,50</w:t>
            </w:r>
          </w:p>
        </w:tc>
        <w:tc>
          <w:tcPr>
            <w:tcW w:w="0" w:type="auto"/>
            <w:vAlign w:val="center"/>
            <w:hideMark/>
          </w:tcPr>
          <w:p w:rsidR="00255AD0" w:rsidRPr="00255AD0" w:rsidRDefault="00255AD0" w:rsidP="0025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55AD0" w:rsidRPr="00255AD0" w:rsidRDefault="00255AD0" w:rsidP="0025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068E4" w:rsidRPr="00255AD0" w:rsidTr="00255AD0">
        <w:trPr>
          <w:tblCellSpacing w:w="0" w:type="dxa"/>
        </w:trPr>
        <w:tc>
          <w:tcPr>
            <w:tcW w:w="0" w:type="auto"/>
            <w:vAlign w:val="center"/>
            <w:hideMark/>
          </w:tcPr>
          <w:p w:rsidR="00255AD0" w:rsidRPr="00255AD0" w:rsidRDefault="00255AD0" w:rsidP="00B0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5A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</w:t>
            </w:r>
            <w:r w:rsidR="00B068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="00B068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Podum</w:t>
            </w:r>
            <w:proofErr w:type="spellEnd"/>
            <w:r w:rsidR="00B068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Švica, Kuterevo, Staro selo, Brlog) </w:t>
            </w:r>
          </w:p>
        </w:tc>
        <w:tc>
          <w:tcPr>
            <w:tcW w:w="0" w:type="auto"/>
            <w:vAlign w:val="center"/>
            <w:hideMark/>
          </w:tcPr>
          <w:p w:rsidR="00255AD0" w:rsidRPr="00255AD0" w:rsidRDefault="00255AD0" w:rsidP="0025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5A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4,50</w:t>
            </w:r>
          </w:p>
        </w:tc>
        <w:tc>
          <w:tcPr>
            <w:tcW w:w="0" w:type="auto"/>
            <w:vAlign w:val="center"/>
            <w:hideMark/>
          </w:tcPr>
          <w:p w:rsidR="00255AD0" w:rsidRPr="00255AD0" w:rsidRDefault="00255AD0" w:rsidP="0025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55AD0" w:rsidRPr="00255AD0" w:rsidRDefault="00255AD0" w:rsidP="0025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55AD0" w:rsidRDefault="00255AD0">
      <w:pPr>
        <w:rPr>
          <w:rFonts w:ascii="Times New Roman" w:hAnsi="Times New Roman" w:cs="Times New Roman"/>
          <w:sz w:val="24"/>
          <w:szCs w:val="24"/>
        </w:rPr>
      </w:pPr>
    </w:p>
    <w:p w:rsidR="00B068E4" w:rsidRDefault="00B06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sva pojašnjenja i dodatne informacije, stojimo na raspolaganju! </w:t>
      </w:r>
    </w:p>
    <w:p w:rsidR="00B068E4" w:rsidRDefault="00B068E4" w:rsidP="00B068E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068E4" w:rsidRPr="00B068E4" w:rsidRDefault="00B068E4" w:rsidP="00B068E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068E4">
        <w:rPr>
          <w:rFonts w:ascii="Times New Roman" w:hAnsi="Times New Roman" w:cs="Times New Roman"/>
          <w:sz w:val="24"/>
          <w:szCs w:val="24"/>
        </w:rPr>
        <w:t xml:space="preserve">S poštovanjem , </w:t>
      </w:r>
    </w:p>
    <w:p w:rsidR="00600B90" w:rsidRDefault="00600B90" w:rsidP="00B068E4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B068E4" w:rsidRPr="00B068E4" w:rsidRDefault="00B068E4" w:rsidP="00B068E4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B068E4">
        <w:rPr>
          <w:rFonts w:ascii="Times New Roman" w:hAnsi="Times New Roman" w:cs="Times New Roman"/>
          <w:sz w:val="24"/>
          <w:szCs w:val="24"/>
        </w:rPr>
        <w:t>TURISTIČKA ZAJEDNICA GRADA OTOČCA</w:t>
      </w:r>
    </w:p>
    <w:sectPr w:rsidR="00B068E4" w:rsidRPr="00B068E4" w:rsidSect="00E30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E4B58"/>
    <w:multiLevelType w:val="hybridMultilevel"/>
    <w:tmpl w:val="E3C80082"/>
    <w:lvl w:ilvl="0" w:tplc="64B2572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6300E8E"/>
    <w:multiLevelType w:val="hybridMultilevel"/>
    <w:tmpl w:val="3E64D9A6"/>
    <w:lvl w:ilvl="0" w:tplc="E2149B1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5AD0"/>
    <w:rsid w:val="001B6E30"/>
    <w:rsid w:val="00255AD0"/>
    <w:rsid w:val="00600B90"/>
    <w:rsid w:val="00B068E4"/>
    <w:rsid w:val="00E3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9A8"/>
  </w:style>
  <w:style w:type="paragraph" w:styleId="Naslov2">
    <w:name w:val="heading 2"/>
    <w:basedOn w:val="Normal"/>
    <w:link w:val="Naslov2Char"/>
    <w:uiPriority w:val="9"/>
    <w:qFormat/>
    <w:rsid w:val="00255A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55AD0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255AD0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255AD0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25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255AD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5AD0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255AD0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255AD0"/>
  </w:style>
  <w:style w:type="paragraph" w:styleId="Odlomakpopisa">
    <w:name w:val="List Paragraph"/>
    <w:basedOn w:val="Normal"/>
    <w:uiPriority w:val="34"/>
    <w:qFormat/>
    <w:rsid w:val="00255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zg-otocca@gs.t-com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z-otoca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/fax:053/771-60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artmanija.hr/zajednica/propisi-i-zakoni/boravisna-pristojba-iznajmljivaci-apartman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TZO</dc:creator>
  <cp:lastModifiedBy>TZO</cp:lastModifiedBy>
  <cp:revision>1</cp:revision>
  <cp:lastPrinted>2017-11-08T08:31:00Z</cp:lastPrinted>
  <dcterms:created xsi:type="dcterms:W3CDTF">2017-11-08T08:10:00Z</dcterms:created>
  <dcterms:modified xsi:type="dcterms:W3CDTF">2017-11-08T08:33:00Z</dcterms:modified>
</cp:coreProperties>
</file>